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80"/>
        <w:tblW w:w="14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567"/>
        <w:gridCol w:w="567"/>
        <w:gridCol w:w="567"/>
        <w:gridCol w:w="567"/>
        <w:gridCol w:w="2126"/>
        <w:gridCol w:w="709"/>
        <w:gridCol w:w="709"/>
        <w:gridCol w:w="708"/>
        <w:gridCol w:w="709"/>
        <w:gridCol w:w="709"/>
        <w:gridCol w:w="850"/>
        <w:gridCol w:w="1560"/>
        <w:gridCol w:w="2551"/>
      </w:tblGrid>
      <w:tr w:rsidR="00BC3382" w:rsidTr="00507E23">
        <w:trPr>
          <w:trHeight w:val="378"/>
        </w:trPr>
        <w:tc>
          <w:tcPr>
            <w:tcW w:w="1403" w:type="dxa"/>
            <w:vMerge w:val="restart"/>
            <w:shd w:val="clear" w:color="auto" w:fill="FDE9D9" w:themeFill="accent6" w:themeFillTint="33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268" w:type="dxa"/>
            <w:gridSpan w:val="4"/>
            <w:vMerge w:val="restart"/>
            <w:shd w:val="clear" w:color="auto" w:fill="FDE9D9" w:themeFill="accent6" w:themeFillTint="33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میزان پیشرفت برنامه</w:t>
            </w:r>
            <w:r>
              <w:rPr>
                <w:rFonts w:cs="B Lotus" w:hint="cs"/>
                <w:b/>
                <w:bCs/>
                <w:rtl/>
                <w:lang w:bidi="fa-IR"/>
              </w:rPr>
              <w:t>(درصد)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B7008F" w:rsidRPr="00807D6B" w:rsidRDefault="00B7008F" w:rsidP="00507E2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عنوان </w:t>
            </w:r>
            <w:r w:rsidRPr="00807D6B">
              <w:rPr>
                <w:rFonts w:cs="B Lotus"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4394" w:type="dxa"/>
            <w:gridSpan w:val="6"/>
            <w:shd w:val="clear" w:color="auto" w:fill="FDE9D9" w:themeFill="accent6" w:themeFillTint="33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میزان دستیابی به شاخص</w:t>
            </w:r>
          </w:p>
        </w:tc>
        <w:tc>
          <w:tcPr>
            <w:tcW w:w="1560" w:type="dxa"/>
            <w:vMerge w:val="restart"/>
            <w:shd w:val="clear" w:color="auto" w:fill="FDE9D9" w:themeFill="accent6" w:themeFillTint="33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شاخص هدف</w:t>
            </w:r>
          </w:p>
        </w:tc>
        <w:tc>
          <w:tcPr>
            <w:tcW w:w="2551" w:type="dxa"/>
            <w:vMerge w:val="restart"/>
            <w:shd w:val="clear" w:color="auto" w:fill="FDE9D9" w:themeFill="accent6" w:themeFillTint="33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هدف اختصاصی</w:t>
            </w:r>
          </w:p>
        </w:tc>
      </w:tr>
      <w:tr w:rsidR="00282616" w:rsidTr="00507E23">
        <w:trPr>
          <w:trHeight w:val="119"/>
        </w:trPr>
        <w:tc>
          <w:tcPr>
            <w:tcW w:w="1403" w:type="dxa"/>
            <w:vMerge/>
            <w:shd w:val="clear" w:color="auto" w:fill="FFFF00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gridSpan w:val="4"/>
            <w:vMerge/>
            <w:shd w:val="clear" w:color="auto" w:fill="FFFF00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667CF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7008F" w:rsidRPr="00807D6B" w:rsidRDefault="0004552A" w:rsidP="00507E2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میزان </w:t>
            </w:r>
            <w:r w:rsidR="00B7008F" w:rsidRPr="0004552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هدف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B01A6C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وضعیت موجود</w:t>
            </w:r>
          </w:p>
        </w:tc>
        <w:tc>
          <w:tcPr>
            <w:tcW w:w="1560" w:type="dxa"/>
            <w:vMerge/>
            <w:shd w:val="clear" w:color="auto" w:fill="FFFF00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BC3382" w:rsidRPr="00795A4C" w:rsidTr="00507E23">
        <w:trPr>
          <w:trHeight w:val="341"/>
        </w:trPr>
        <w:tc>
          <w:tcPr>
            <w:tcW w:w="1403" w:type="dxa"/>
            <w:vMerge/>
          </w:tcPr>
          <w:p w:rsidR="00B7008F" w:rsidRPr="00807D6B" w:rsidRDefault="00B7008F" w:rsidP="00507E23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7008F" w:rsidRPr="00807D6B" w:rsidRDefault="00B7008F" w:rsidP="00507E23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567" w:type="dxa"/>
            <w:shd w:val="clear" w:color="auto" w:fill="auto"/>
          </w:tcPr>
          <w:p w:rsidR="00B7008F" w:rsidRPr="00807D6B" w:rsidRDefault="00B7008F" w:rsidP="00507E23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پ</w:t>
            </w:r>
          </w:p>
        </w:tc>
        <w:tc>
          <w:tcPr>
            <w:tcW w:w="567" w:type="dxa"/>
            <w:shd w:val="clear" w:color="auto" w:fill="auto"/>
          </w:tcPr>
          <w:p w:rsidR="00B7008F" w:rsidRPr="00807D6B" w:rsidRDefault="00B7008F" w:rsidP="00507E23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567" w:type="dxa"/>
            <w:shd w:val="clear" w:color="auto" w:fill="auto"/>
          </w:tcPr>
          <w:p w:rsidR="00B7008F" w:rsidRPr="00807D6B" w:rsidRDefault="00B7008F" w:rsidP="00507E23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2126" w:type="dxa"/>
            <w:vMerge/>
          </w:tcPr>
          <w:p w:rsidR="00B7008F" w:rsidRPr="00807D6B" w:rsidRDefault="00B7008F" w:rsidP="00507E23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008F" w:rsidRPr="00807D6B" w:rsidRDefault="00B7008F" w:rsidP="00507E23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709" w:type="dxa"/>
            <w:shd w:val="clear" w:color="auto" w:fill="auto"/>
          </w:tcPr>
          <w:p w:rsidR="00B7008F" w:rsidRPr="00807D6B" w:rsidRDefault="00B7008F" w:rsidP="00507E23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پ</w:t>
            </w:r>
          </w:p>
        </w:tc>
        <w:tc>
          <w:tcPr>
            <w:tcW w:w="708" w:type="dxa"/>
            <w:shd w:val="clear" w:color="auto" w:fill="auto"/>
          </w:tcPr>
          <w:p w:rsidR="00B7008F" w:rsidRPr="00807D6B" w:rsidRDefault="00B7008F" w:rsidP="00507E23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709" w:type="dxa"/>
            <w:shd w:val="clear" w:color="auto" w:fill="auto"/>
          </w:tcPr>
          <w:p w:rsidR="00B7008F" w:rsidRPr="00807D6B" w:rsidRDefault="00B7008F" w:rsidP="00507E23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709" w:type="dxa"/>
            <w:vMerge/>
          </w:tcPr>
          <w:p w:rsidR="00B7008F" w:rsidRPr="00807D6B" w:rsidRDefault="00B7008F" w:rsidP="00507E23">
            <w:pPr>
              <w:bidi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B7008F" w:rsidRPr="00807D6B" w:rsidRDefault="00B7008F" w:rsidP="00507E23">
            <w:pPr>
              <w:bidi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B7008F" w:rsidRPr="00807D6B" w:rsidRDefault="00B7008F" w:rsidP="00507E23">
            <w:pPr>
              <w:bidi/>
              <w:rPr>
                <w:rFonts w:ascii="Arial" w:hAnsi="Arial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vMerge/>
          </w:tcPr>
          <w:p w:rsidR="00B7008F" w:rsidRPr="00807D6B" w:rsidRDefault="00B7008F" w:rsidP="00507E23">
            <w:pPr>
              <w:bidi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</w:tr>
      <w:tr w:rsidR="000146F6" w:rsidRPr="00795A4C" w:rsidTr="00474E10">
        <w:trPr>
          <w:trHeight w:val="1880"/>
        </w:trPr>
        <w:tc>
          <w:tcPr>
            <w:tcW w:w="1403" w:type="dxa"/>
          </w:tcPr>
          <w:p w:rsidR="000146F6" w:rsidRPr="00807D6B" w:rsidRDefault="000146F6" w:rsidP="00507E23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146F6" w:rsidRDefault="000146F6" w:rsidP="00507E23"/>
        </w:tc>
        <w:tc>
          <w:tcPr>
            <w:tcW w:w="567" w:type="dxa"/>
          </w:tcPr>
          <w:p w:rsidR="000146F6" w:rsidRDefault="000146F6" w:rsidP="00507E23"/>
        </w:tc>
        <w:tc>
          <w:tcPr>
            <w:tcW w:w="567" w:type="dxa"/>
          </w:tcPr>
          <w:p w:rsidR="000146F6" w:rsidRPr="00807D6B" w:rsidRDefault="000146F6" w:rsidP="00507E23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146F6" w:rsidRPr="00807D6B" w:rsidRDefault="000146F6" w:rsidP="00507E23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0146F6" w:rsidRDefault="000146F6" w:rsidP="00507E23">
            <w:pPr>
              <w:jc w:val="right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146F6" w:rsidRPr="005C1000" w:rsidRDefault="000146F6" w:rsidP="00507E23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ساماندهی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ارتقای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سیستم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مديريت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نظارت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شبکه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آزمايشگاهی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  <w:p w:rsidR="000146F6" w:rsidRDefault="000146F6" w:rsidP="00507E23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146F6" w:rsidRPr="005C1000" w:rsidRDefault="000146F6" w:rsidP="00232E25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0146F6" w:rsidRPr="005C1000" w:rsidRDefault="000146F6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0146F6" w:rsidRPr="005C1000" w:rsidRDefault="000146F6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0146F6" w:rsidRPr="005C1000" w:rsidRDefault="000146F6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0146F6" w:rsidRPr="005C1000" w:rsidRDefault="000146F6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 w:val="restart"/>
          </w:tcPr>
          <w:p w:rsidR="000146F6" w:rsidRPr="00626C8D" w:rsidRDefault="000146F6" w:rsidP="00507E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 w:val="restart"/>
          </w:tcPr>
          <w:p w:rsidR="000146F6" w:rsidRPr="005C1000" w:rsidRDefault="000146F6" w:rsidP="00507E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 w:val="restart"/>
          </w:tcPr>
          <w:p w:rsidR="000146F6" w:rsidRDefault="000146F6" w:rsidP="00507E23">
            <w:pPr>
              <w:bidi/>
              <w:ind w:left="-23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146F6" w:rsidRPr="005C1000" w:rsidRDefault="000146F6" w:rsidP="000146F6">
            <w:pPr>
              <w:bidi/>
              <w:ind w:left="-23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درصد آزمایشگاه های دارای درجه 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  <w:t>A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(کسب امتیاز 70 درصد چک لیست)</w:t>
            </w:r>
          </w:p>
        </w:tc>
        <w:tc>
          <w:tcPr>
            <w:tcW w:w="2551" w:type="dxa"/>
            <w:vMerge w:val="restart"/>
          </w:tcPr>
          <w:p w:rsidR="000146F6" w:rsidRDefault="000146F6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146F6" w:rsidRPr="001C7469" w:rsidRDefault="000146F6" w:rsidP="00507E23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ارتقا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حداقل 10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درجه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  <w:t>A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بطور سالیانه</w:t>
            </w: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07E23" w:rsidRPr="00795A4C" w:rsidTr="00507E23">
        <w:trPr>
          <w:trHeight w:val="330"/>
        </w:trPr>
        <w:tc>
          <w:tcPr>
            <w:tcW w:w="1403" w:type="dxa"/>
            <w:vMerge w:val="restart"/>
          </w:tcPr>
          <w:p w:rsidR="00507E23" w:rsidRPr="00807D6B" w:rsidRDefault="00507E23" w:rsidP="00507E23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07E23" w:rsidRDefault="00507E23" w:rsidP="00507E23"/>
        </w:tc>
        <w:tc>
          <w:tcPr>
            <w:tcW w:w="567" w:type="dxa"/>
            <w:vMerge w:val="restart"/>
          </w:tcPr>
          <w:p w:rsidR="00507E23" w:rsidRDefault="00507E23" w:rsidP="00507E23"/>
        </w:tc>
        <w:tc>
          <w:tcPr>
            <w:tcW w:w="567" w:type="dxa"/>
            <w:vMerge w:val="restart"/>
          </w:tcPr>
          <w:p w:rsidR="00507E23" w:rsidRPr="00807D6B" w:rsidRDefault="00507E23" w:rsidP="00507E23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07E23" w:rsidRPr="00807D6B" w:rsidRDefault="00507E23" w:rsidP="00507E23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507E23" w:rsidRDefault="00507E23" w:rsidP="00507E23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07E23" w:rsidRDefault="00507E23" w:rsidP="009E7EC2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توسعه کمی و کیفی نظارت آزمایشگاه های تشخیص ملکولی و ژنتیک</w:t>
            </w:r>
          </w:p>
        </w:tc>
        <w:tc>
          <w:tcPr>
            <w:tcW w:w="709" w:type="dxa"/>
            <w:vMerge/>
            <w:shd w:val="clear" w:color="auto" w:fill="auto"/>
          </w:tcPr>
          <w:p w:rsidR="00507E23" w:rsidRPr="005C1000" w:rsidRDefault="00507E23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7E23" w:rsidRPr="005C1000" w:rsidRDefault="00507E23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07E23" w:rsidRPr="005C1000" w:rsidRDefault="00507E23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7E23" w:rsidRPr="005C1000" w:rsidRDefault="00507E23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507E23" w:rsidRPr="00626C8D" w:rsidRDefault="00507E23" w:rsidP="00507E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507E23" w:rsidRDefault="00507E23" w:rsidP="00507E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507E23" w:rsidRPr="00B7008F" w:rsidRDefault="00507E23" w:rsidP="00507E23">
            <w:pPr>
              <w:bidi/>
              <w:ind w:left="-23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507E23" w:rsidRPr="00B7008F" w:rsidRDefault="00507E23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7E23" w:rsidRPr="00795A4C" w:rsidTr="00534DB5">
        <w:trPr>
          <w:trHeight w:val="2230"/>
        </w:trPr>
        <w:tc>
          <w:tcPr>
            <w:tcW w:w="1403" w:type="dxa"/>
            <w:vMerge/>
            <w:tcBorders>
              <w:bottom w:val="single" w:sz="12" w:space="0" w:color="auto"/>
            </w:tcBorders>
          </w:tcPr>
          <w:p w:rsidR="00507E23" w:rsidRPr="00807D6B" w:rsidRDefault="00507E23" w:rsidP="00507E23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507E23" w:rsidRDefault="00507E23" w:rsidP="00507E23"/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507E23" w:rsidRDefault="00507E23" w:rsidP="00507E23"/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507E23" w:rsidRPr="00807D6B" w:rsidRDefault="00507E23" w:rsidP="00507E23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507E23" w:rsidRPr="00807D6B" w:rsidRDefault="00507E23" w:rsidP="00507E23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507E23" w:rsidRPr="001C7469" w:rsidRDefault="00507E23" w:rsidP="009E7EC2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507E23" w:rsidRPr="005C1000" w:rsidRDefault="00507E23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507E23" w:rsidRPr="005C1000" w:rsidRDefault="00507E23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507E23" w:rsidRPr="005C1000" w:rsidRDefault="00507E23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507E23" w:rsidRPr="005C1000" w:rsidRDefault="00507E23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7E23" w:rsidRPr="00626C8D" w:rsidRDefault="00507E23" w:rsidP="00507E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07E23" w:rsidRDefault="00507E23" w:rsidP="00507E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507E23" w:rsidRDefault="00507E23" w:rsidP="00507E23">
            <w:pPr>
              <w:bidi/>
              <w:ind w:left="-23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07E23" w:rsidRDefault="00507E23" w:rsidP="00507E23">
            <w:pPr>
              <w:bidi/>
              <w:ind w:left="-23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میزان تطابق واحد های آزمایشگاهی با استاندارد های ابلاغی</w:t>
            </w:r>
          </w:p>
          <w:p w:rsidR="00507E23" w:rsidRPr="00B7008F" w:rsidRDefault="00507E23" w:rsidP="00507E23">
            <w:pPr>
              <w:bidi/>
              <w:ind w:left="-23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07E23" w:rsidRDefault="00507E23" w:rsidP="00507E23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07E23" w:rsidRDefault="00507E23" w:rsidP="00507E23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07E23" w:rsidRPr="00B7008F" w:rsidRDefault="00507E23" w:rsidP="00507E23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افزایش تطابق واحد های آزمایشگاهی با استاندارد های ابلاغی به میزان حداقل 10 درصد سالیانه</w:t>
            </w:r>
          </w:p>
        </w:tc>
      </w:tr>
    </w:tbl>
    <w:p w:rsidR="006718F7" w:rsidRPr="00735996" w:rsidRDefault="00C926A6" w:rsidP="00B01A6C">
      <w:pPr>
        <w:bidi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</w:t>
      </w:r>
      <w:r w:rsidR="00735996" w:rsidRPr="00735996">
        <w:rPr>
          <w:rFonts w:cs="B Lotus"/>
          <w:b/>
          <w:bCs/>
          <w:sz w:val="24"/>
          <w:szCs w:val="24"/>
          <w:rtl/>
        </w:rPr>
        <w:tab/>
      </w:r>
      <w:r w:rsidR="00735996" w:rsidRPr="00735996">
        <w:rPr>
          <w:rFonts w:cs="B Lotus"/>
          <w:b/>
          <w:bCs/>
          <w:sz w:val="24"/>
          <w:szCs w:val="24"/>
          <w:rtl/>
        </w:rPr>
        <w:tab/>
      </w:r>
      <w:r w:rsidR="00735996" w:rsidRPr="00735996">
        <w:rPr>
          <w:rFonts w:cs="B Lotus"/>
          <w:b/>
          <w:bCs/>
          <w:sz w:val="24"/>
          <w:szCs w:val="24"/>
          <w:rtl/>
        </w:rPr>
        <w:tab/>
      </w:r>
      <w:r w:rsidR="00735996" w:rsidRPr="00735996">
        <w:rPr>
          <w:rFonts w:cs="B Lotus"/>
          <w:b/>
          <w:bCs/>
          <w:sz w:val="24"/>
          <w:szCs w:val="24"/>
          <w:rtl/>
        </w:rPr>
        <w:tab/>
      </w:r>
    </w:p>
    <w:p w:rsidR="006718F7" w:rsidRDefault="006718F7" w:rsidP="008557A1">
      <w:pPr>
        <w:jc w:val="center"/>
        <w:rPr>
          <w:rFonts w:cs="B Lotus"/>
          <w:b/>
          <w:bCs/>
          <w:sz w:val="24"/>
          <w:szCs w:val="24"/>
        </w:rPr>
      </w:pPr>
    </w:p>
    <w:p w:rsidR="001C7469" w:rsidRPr="00795A4C" w:rsidRDefault="001C7469" w:rsidP="008557A1">
      <w:pPr>
        <w:jc w:val="center"/>
        <w:rPr>
          <w:rFonts w:cs="B Lotus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75"/>
        <w:tblW w:w="14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567"/>
        <w:gridCol w:w="567"/>
        <w:gridCol w:w="567"/>
        <w:gridCol w:w="567"/>
        <w:gridCol w:w="2126"/>
        <w:gridCol w:w="709"/>
        <w:gridCol w:w="709"/>
        <w:gridCol w:w="708"/>
        <w:gridCol w:w="709"/>
        <w:gridCol w:w="709"/>
        <w:gridCol w:w="850"/>
        <w:gridCol w:w="1560"/>
        <w:gridCol w:w="2551"/>
      </w:tblGrid>
      <w:tr w:rsidR="001C7469" w:rsidTr="001C7469">
        <w:trPr>
          <w:trHeight w:val="378"/>
        </w:trPr>
        <w:tc>
          <w:tcPr>
            <w:tcW w:w="1403" w:type="dxa"/>
            <w:vMerge w:val="restart"/>
            <w:shd w:val="clear" w:color="auto" w:fill="FDE9D9" w:themeFill="accent6" w:themeFillTint="33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2268" w:type="dxa"/>
            <w:gridSpan w:val="4"/>
            <w:vMerge w:val="restart"/>
            <w:shd w:val="clear" w:color="auto" w:fill="FDE9D9" w:themeFill="accent6" w:themeFillTint="33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میزان پیشرفت برنامه</w:t>
            </w:r>
            <w:r>
              <w:rPr>
                <w:rFonts w:cs="B Lotus" w:hint="cs"/>
                <w:b/>
                <w:bCs/>
                <w:rtl/>
                <w:lang w:bidi="fa-IR"/>
              </w:rPr>
              <w:t>(درصد)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1C7469" w:rsidRPr="00807D6B" w:rsidRDefault="001C7469" w:rsidP="001C7469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عنوان </w:t>
            </w:r>
            <w:r w:rsidRPr="00807D6B">
              <w:rPr>
                <w:rFonts w:cs="B Lotus"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4394" w:type="dxa"/>
            <w:gridSpan w:val="6"/>
            <w:shd w:val="clear" w:color="auto" w:fill="FDE9D9" w:themeFill="accent6" w:themeFillTint="33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میزان دستیابی به شاخص</w:t>
            </w:r>
          </w:p>
        </w:tc>
        <w:tc>
          <w:tcPr>
            <w:tcW w:w="1560" w:type="dxa"/>
            <w:vMerge w:val="restart"/>
            <w:shd w:val="clear" w:color="auto" w:fill="FDE9D9" w:themeFill="accent6" w:themeFillTint="33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شاخص هدف</w:t>
            </w:r>
          </w:p>
        </w:tc>
        <w:tc>
          <w:tcPr>
            <w:tcW w:w="2551" w:type="dxa"/>
            <w:vMerge w:val="restart"/>
            <w:shd w:val="clear" w:color="auto" w:fill="FDE9D9" w:themeFill="accent6" w:themeFillTint="33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هدف اختصاصی</w:t>
            </w:r>
          </w:p>
        </w:tc>
      </w:tr>
      <w:tr w:rsidR="001C7469" w:rsidTr="001C7469">
        <w:trPr>
          <w:trHeight w:val="119"/>
        </w:trPr>
        <w:tc>
          <w:tcPr>
            <w:tcW w:w="1403" w:type="dxa"/>
            <w:vMerge/>
            <w:shd w:val="clear" w:color="auto" w:fill="FFFF00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gridSpan w:val="4"/>
            <w:vMerge/>
            <w:shd w:val="clear" w:color="auto" w:fill="FFFF00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667CF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7469" w:rsidRPr="00807D6B" w:rsidRDefault="001C7469" w:rsidP="001C7469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میزان </w:t>
            </w:r>
            <w:r w:rsidRPr="0004552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هدف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B01A6C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وضعیت موجود</w:t>
            </w:r>
          </w:p>
        </w:tc>
        <w:tc>
          <w:tcPr>
            <w:tcW w:w="1560" w:type="dxa"/>
            <w:vMerge/>
            <w:shd w:val="clear" w:color="auto" w:fill="FFFF00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1C7469" w:rsidRPr="00795A4C" w:rsidTr="001C7469">
        <w:trPr>
          <w:trHeight w:val="341"/>
        </w:trPr>
        <w:tc>
          <w:tcPr>
            <w:tcW w:w="1403" w:type="dxa"/>
            <w:vMerge/>
          </w:tcPr>
          <w:p w:rsidR="001C7469" w:rsidRPr="00807D6B" w:rsidRDefault="001C7469" w:rsidP="001C7469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C7469" w:rsidRPr="00807D6B" w:rsidRDefault="001C7469" w:rsidP="001C746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567" w:type="dxa"/>
            <w:shd w:val="clear" w:color="auto" w:fill="auto"/>
          </w:tcPr>
          <w:p w:rsidR="001C7469" w:rsidRPr="00807D6B" w:rsidRDefault="001C7469" w:rsidP="001C746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پ</w:t>
            </w:r>
          </w:p>
        </w:tc>
        <w:tc>
          <w:tcPr>
            <w:tcW w:w="567" w:type="dxa"/>
            <w:shd w:val="clear" w:color="auto" w:fill="auto"/>
          </w:tcPr>
          <w:p w:rsidR="001C7469" w:rsidRPr="00807D6B" w:rsidRDefault="001C7469" w:rsidP="001C746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567" w:type="dxa"/>
            <w:shd w:val="clear" w:color="auto" w:fill="auto"/>
          </w:tcPr>
          <w:p w:rsidR="001C7469" w:rsidRPr="00807D6B" w:rsidRDefault="001C7469" w:rsidP="001C746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2126" w:type="dxa"/>
            <w:vMerge/>
          </w:tcPr>
          <w:p w:rsidR="001C7469" w:rsidRPr="00807D6B" w:rsidRDefault="001C7469" w:rsidP="001C7469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C7469" w:rsidRPr="00807D6B" w:rsidRDefault="001C7469" w:rsidP="001C746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709" w:type="dxa"/>
            <w:shd w:val="clear" w:color="auto" w:fill="auto"/>
          </w:tcPr>
          <w:p w:rsidR="001C7469" w:rsidRPr="00807D6B" w:rsidRDefault="001C7469" w:rsidP="001C746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پ</w:t>
            </w:r>
          </w:p>
        </w:tc>
        <w:tc>
          <w:tcPr>
            <w:tcW w:w="708" w:type="dxa"/>
            <w:shd w:val="clear" w:color="auto" w:fill="auto"/>
          </w:tcPr>
          <w:p w:rsidR="001C7469" w:rsidRPr="00807D6B" w:rsidRDefault="001C7469" w:rsidP="001C746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709" w:type="dxa"/>
            <w:shd w:val="clear" w:color="auto" w:fill="auto"/>
          </w:tcPr>
          <w:p w:rsidR="001C7469" w:rsidRPr="00807D6B" w:rsidRDefault="001C7469" w:rsidP="001C746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709" w:type="dxa"/>
            <w:vMerge/>
          </w:tcPr>
          <w:p w:rsidR="001C7469" w:rsidRPr="00807D6B" w:rsidRDefault="001C7469" w:rsidP="001C7469">
            <w:pPr>
              <w:bidi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1C7469" w:rsidRPr="00807D6B" w:rsidRDefault="001C7469" w:rsidP="001C7469">
            <w:pPr>
              <w:bidi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1C7469" w:rsidRPr="00807D6B" w:rsidRDefault="001C7469" w:rsidP="001C7469">
            <w:pPr>
              <w:bidi/>
              <w:rPr>
                <w:rFonts w:ascii="Arial" w:hAnsi="Arial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vMerge/>
          </w:tcPr>
          <w:p w:rsidR="001C7469" w:rsidRPr="00807D6B" w:rsidRDefault="001C7469" w:rsidP="001C7469">
            <w:pPr>
              <w:bidi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</w:tr>
      <w:tr w:rsidR="000C7779" w:rsidRPr="00795A4C" w:rsidTr="008606AD">
        <w:trPr>
          <w:trHeight w:val="1529"/>
        </w:trPr>
        <w:tc>
          <w:tcPr>
            <w:tcW w:w="1403" w:type="dxa"/>
          </w:tcPr>
          <w:p w:rsidR="000C7779" w:rsidRPr="00807D6B" w:rsidRDefault="000C7779" w:rsidP="001C7469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C7779" w:rsidRDefault="000C7779" w:rsidP="001C7469"/>
        </w:tc>
        <w:tc>
          <w:tcPr>
            <w:tcW w:w="567" w:type="dxa"/>
          </w:tcPr>
          <w:p w:rsidR="000C7779" w:rsidRDefault="000C7779" w:rsidP="001C7469"/>
        </w:tc>
        <w:tc>
          <w:tcPr>
            <w:tcW w:w="567" w:type="dxa"/>
          </w:tcPr>
          <w:p w:rsidR="000C7779" w:rsidRPr="00807D6B" w:rsidRDefault="000C7779" w:rsidP="001C7469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C7779" w:rsidRPr="00807D6B" w:rsidRDefault="000C7779" w:rsidP="001C7469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0C7779" w:rsidRPr="00390C39" w:rsidRDefault="000C7779" w:rsidP="001C7469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توسعه کمی و کیفی نظارت بر آزمایشگاه های آسیب شناسی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 w:val="restart"/>
          </w:tcPr>
          <w:p w:rsidR="000C7779" w:rsidRPr="00626C8D" w:rsidRDefault="000C7779" w:rsidP="001C746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 w:val="restart"/>
          </w:tcPr>
          <w:p w:rsidR="000C7779" w:rsidRPr="005C1000" w:rsidRDefault="000C7779" w:rsidP="001C746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 w:val="restart"/>
          </w:tcPr>
          <w:p w:rsidR="00087DC5" w:rsidRDefault="00087DC5" w:rsidP="001C7469">
            <w:pPr>
              <w:bidi/>
              <w:ind w:left="-23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C7779" w:rsidRDefault="000C7779" w:rsidP="00087DC5">
            <w:pPr>
              <w:bidi/>
              <w:ind w:left="-23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درصد آزمایشگاه های دارای درجه 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  <w:t>A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(کسب امتیاز 70 درصد چک لیست)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0C7779" w:rsidRDefault="000C7779" w:rsidP="001C7469">
            <w:pPr>
              <w:bidi/>
              <w:ind w:left="-23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C7779" w:rsidRPr="005C1000" w:rsidRDefault="000C7779" w:rsidP="001C7469">
            <w:pPr>
              <w:bidi/>
              <w:ind w:left="-23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0C7779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C7779" w:rsidRDefault="000C7779" w:rsidP="001C7469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ارتقا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حداقل 10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درجه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7469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  <w:t>A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بطور سالیانه</w:t>
            </w: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0C7779" w:rsidRDefault="000C7779" w:rsidP="001C7469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C7779" w:rsidRDefault="000C7779" w:rsidP="001C7469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C7779" w:rsidRPr="00795A4C" w:rsidTr="001C7469">
        <w:trPr>
          <w:trHeight w:val="220"/>
        </w:trPr>
        <w:tc>
          <w:tcPr>
            <w:tcW w:w="1403" w:type="dxa"/>
            <w:vMerge w:val="restart"/>
          </w:tcPr>
          <w:p w:rsidR="000C7779" w:rsidRPr="00807D6B" w:rsidRDefault="000C7779" w:rsidP="001C7469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C7779" w:rsidRDefault="000C7779" w:rsidP="001C7469"/>
        </w:tc>
        <w:tc>
          <w:tcPr>
            <w:tcW w:w="567" w:type="dxa"/>
            <w:vMerge w:val="restart"/>
          </w:tcPr>
          <w:p w:rsidR="000C7779" w:rsidRDefault="000C7779" w:rsidP="001C7469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vMerge w:val="restart"/>
          </w:tcPr>
          <w:p w:rsidR="000C7779" w:rsidRDefault="000C7779" w:rsidP="001C7469"/>
        </w:tc>
        <w:tc>
          <w:tcPr>
            <w:tcW w:w="567" w:type="dxa"/>
            <w:vMerge w:val="restart"/>
          </w:tcPr>
          <w:p w:rsidR="000C7779" w:rsidRDefault="000C7779" w:rsidP="001C7469"/>
        </w:tc>
        <w:tc>
          <w:tcPr>
            <w:tcW w:w="2126" w:type="dxa"/>
            <w:vMerge w:val="restart"/>
          </w:tcPr>
          <w:p w:rsidR="000C7779" w:rsidRDefault="000C7779" w:rsidP="001C7469">
            <w:pPr>
              <w:jc w:val="right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C7779" w:rsidRPr="001C7469" w:rsidRDefault="000C7779" w:rsidP="001C7469">
            <w:pPr>
              <w:jc w:val="right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توانمندسازی کادر آزمایشگاهی</w:t>
            </w: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(شامل کنگر</w:t>
            </w: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ه و وبینار)</w:t>
            </w:r>
          </w:p>
          <w:p w:rsidR="000C7779" w:rsidRPr="00390C39" w:rsidRDefault="000C7779" w:rsidP="001C7469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C7779" w:rsidRPr="00626C8D" w:rsidRDefault="000C7779" w:rsidP="001C746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0C7779" w:rsidRPr="00511E77" w:rsidRDefault="000C7779" w:rsidP="001C746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0C7779" w:rsidRPr="00B7008F" w:rsidRDefault="000C7779" w:rsidP="001C7469">
            <w:pPr>
              <w:bidi/>
              <w:ind w:left="-23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0C7779" w:rsidRPr="00B7008F" w:rsidRDefault="000C7779" w:rsidP="001C7469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C7779" w:rsidRPr="00795A4C" w:rsidTr="00AE51C2">
        <w:trPr>
          <w:trHeight w:val="1902"/>
        </w:trPr>
        <w:tc>
          <w:tcPr>
            <w:tcW w:w="1403" w:type="dxa"/>
            <w:vMerge/>
            <w:tcBorders>
              <w:bottom w:val="single" w:sz="12" w:space="0" w:color="auto"/>
            </w:tcBorders>
          </w:tcPr>
          <w:p w:rsidR="000C7779" w:rsidRPr="00807D6B" w:rsidRDefault="000C7779" w:rsidP="001C7469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C7779" w:rsidRDefault="000C7779" w:rsidP="001C7469"/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C7779" w:rsidRDefault="000C7779" w:rsidP="001C7469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C7779" w:rsidRDefault="000C7779" w:rsidP="001C7469"/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C7779" w:rsidRDefault="000C7779" w:rsidP="001C7469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0C7779" w:rsidRPr="00390C39" w:rsidRDefault="000C7779" w:rsidP="001C7469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0C7779" w:rsidRPr="005C1000" w:rsidRDefault="000C7779" w:rsidP="001C746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C7779" w:rsidRPr="00626C8D" w:rsidRDefault="000C7779" w:rsidP="001C746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C7779" w:rsidRPr="00511E77" w:rsidRDefault="000C7779" w:rsidP="001C746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087DC5" w:rsidRDefault="00087DC5" w:rsidP="00087DC5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C7779" w:rsidRDefault="000C7779" w:rsidP="00087DC5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میزان تطابق واحد های آزمایشگاهی با استاندارد های ابلاغی</w:t>
            </w:r>
          </w:p>
          <w:p w:rsidR="000C7779" w:rsidRPr="00B7008F" w:rsidRDefault="000C7779" w:rsidP="001C7469">
            <w:pPr>
              <w:bidi/>
              <w:ind w:left="-23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C7779" w:rsidRDefault="000C7779" w:rsidP="001C7469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C7779" w:rsidRPr="00B7008F" w:rsidRDefault="000C7779" w:rsidP="001C7469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746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افزایش تطابق واحد های آزمایشگاهی با استاندارد های ابلاغی به میزان حداقل 10 درصد سالیانه</w:t>
            </w:r>
          </w:p>
        </w:tc>
      </w:tr>
    </w:tbl>
    <w:p w:rsidR="00D275BB" w:rsidRDefault="00D275BB" w:rsidP="00D275BB">
      <w:pPr>
        <w:bidi/>
        <w:rPr>
          <w:rFonts w:cs="B Lotus"/>
          <w:rtl/>
          <w:lang w:bidi="fa-IR"/>
        </w:rPr>
      </w:pPr>
    </w:p>
    <w:p w:rsidR="001A0D81" w:rsidRDefault="001A0D81" w:rsidP="001A0D81">
      <w:pPr>
        <w:bidi/>
        <w:rPr>
          <w:rFonts w:cs="B Lotus"/>
          <w:rtl/>
          <w:lang w:bidi="fa-IR"/>
        </w:rPr>
      </w:pPr>
    </w:p>
    <w:p w:rsidR="001A0D81" w:rsidRDefault="001A0D81" w:rsidP="001A0D81">
      <w:pPr>
        <w:bidi/>
        <w:rPr>
          <w:rFonts w:cs="B Lotus"/>
          <w:rtl/>
          <w:lang w:bidi="fa-IR"/>
        </w:rPr>
      </w:pPr>
    </w:p>
    <w:p w:rsidR="000C7779" w:rsidRDefault="000C7779" w:rsidP="000C7779">
      <w:pPr>
        <w:bidi/>
        <w:rPr>
          <w:rFonts w:cs="B Lotus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75"/>
        <w:tblW w:w="14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567"/>
        <w:gridCol w:w="567"/>
        <w:gridCol w:w="567"/>
        <w:gridCol w:w="567"/>
        <w:gridCol w:w="2126"/>
        <w:gridCol w:w="709"/>
        <w:gridCol w:w="709"/>
        <w:gridCol w:w="708"/>
        <w:gridCol w:w="709"/>
        <w:gridCol w:w="709"/>
        <w:gridCol w:w="850"/>
        <w:gridCol w:w="1560"/>
        <w:gridCol w:w="2551"/>
      </w:tblGrid>
      <w:tr w:rsidR="000C7779" w:rsidTr="000C7779">
        <w:trPr>
          <w:trHeight w:val="378"/>
        </w:trPr>
        <w:tc>
          <w:tcPr>
            <w:tcW w:w="1403" w:type="dxa"/>
            <w:vMerge w:val="restart"/>
            <w:shd w:val="clear" w:color="auto" w:fill="FDE9D9" w:themeFill="accent6" w:themeFillTint="33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2268" w:type="dxa"/>
            <w:gridSpan w:val="4"/>
            <w:vMerge w:val="restart"/>
            <w:shd w:val="clear" w:color="auto" w:fill="FDE9D9" w:themeFill="accent6" w:themeFillTint="33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میزان پیشرفت برنامه</w:t>
            </w:r>
            <w:r>
              <w:rPr>
                <w:rFonts w:cs="B Lotus" w:hint="cs"/>
                <w:b/>
                <w:bCs/>
                <w:rtl/>
                <w:lang w:bidi="fa-IR"/>
              </w:rPr>
              <w:t>(درصد)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0C7779" w:rsidRPr="00807D6B" w:rsidRDefault="000C7779" w:rsidP="000C7779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عنوان </w:t>
            </w:r>
            <w:r w:rsidRPr="00807D6B">
              <w:rPr>
                <w:rFonts w:cs="B Lotus"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4394" w:type="dxa"/>
            <w:gridSpan w:val="6"/>
            <w:shd w:val="clear" w:color="auto" w:fill="FDE9D9" w:themeFill="accent6" w:themeFillTint="33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میزان دستیابی به شاخص</w:t>
            </w:r>
          </w:p>
        </w:tc>
        <w:tc>
          <w:tcPr>
            <w:tcW w:w="1560" w:type="dxa"/>
            <w:vMerge w:val="restart"/>
            <w:shd w:val="clear" w:color="auto" w:fill="FDE9D9" w:themeFill="accent6" w:themeFillTint="33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شاخص هدف</w:t>
            </w:r>
          </w:p>
        </w:tc>
        <w:tc>
          <w:tcPr>
            <w:tcW w:w="2551" w:type="dxa"/>
            <w:vMerge w:val="restart"/>
            <w:shd w:val="clear" w:color="auto" w:fill="FDE9D9" w:themeFill="accent6" w:themeFillTint="33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807D6B">
              <w:rPr>
                <w:rFonts w:cs="B Lotus" w:hint="cs"/>
                <w:b/>
                <w:bCs/>
                <w:rtl/>
                <w:lang w:bidi="fa-IR"/>
              </w:rPr>
              <w:t>هدف اختصاصی</w:t>
            </w:r>
          </w:p>
        </w:tc>
      </w:tr>
      <w:tr w:rsidR="000C7779" w:rsidTr="000C7779">
        <w:trPr>
          <w:trHeight w:val="119"/>
        </w:trPr>
        <w:tc>
          <w:tcPr>
            <w:tcW w:w="1403" w:type="dxa"/>
            <w:vMerge/>
            <w:shd w:val="clear" w:color="auto" w:fill="FFFF00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gridSpan w:val="4"/>
            <w:vMerge/>
            <w:shd w:val="clear" w:color="auto" w:fill="FFFF00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667CF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C7779" w:rsidRPr="00807D6B" w:rsidRDefault="000C7779" w:rsidP="000C7779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میزان </w:t>
            </w:r>
            <w:r w:rsidRPr="0004552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هدف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B01A6C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وضعیت موجود</w:t>
            </w:r>
          </w:p>
        </w:tc>
        <w:tc>
          <w:tcPr>
            <w:tcW w:w="1560" w:type="dxa"/>
            <w:vMerge/>
            <w:shd w:val="clear" w:color="auto" w:fill="FFFF00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C7779" w:rsidRPr="00795A4C" w:rsidTr="000C7779">
        <w:trPr>
          <w:trHeight w:val="341"/>
        </w:trPr>
        <w:tc>
          <w:tcPr>
            <w:tcW w:w="1403" w:type="dxa"/>
            <w:vMerge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7779" w:rsidRPr="00807D6B" w:rsidRDefault="000C7779" w:rsidP="000C777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567" w:type="dxa"/>
            <w:shd w:val="clear" w:color="auto" w:fill="auto"/>
          </w:tcPr>
          <w:p w:rsidR="000C7779" w:rsidRPr="00807D6B" w:rsidRDefault="000C7779" w:rsidP="000C777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پ</w:t>
            </w:r>
          </w:p>
        </w:tc>
        <w:tc>
          <w:tcPr>
            <w:tcW w:w="567" w:type="dxa"/>
            <w:shd w:val="clear" w:color="auto" w:fill="auto"/>
          </w:tcPr>
          <w:p w:rsidR="000C7779" w:rsidRPr="00807D6B" w:rsidRDefault="000C7779" w:rsidP="000C777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567" w:type="dxa"/>
            <w:shd w:val="clear" w:color="auto" w:fill="auto"/>
          </w:tcPr>
          <w:p w:rsidR="000C7779" w:rsidRPr="00807D6B" w:rsidRDefault="000C7779" w:rsidP="000C777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2126" w:type="dxa"/>
            <w:vMerge/>
          </w:tcPr>
          <w:p w:rsidR="000C7779" w:rsidRPr="00807D6B" w:rsidRDefault="000C7779" w:rsidP="000C7779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C7779" w:rsidRPr="00807D6B" w:rsidRDefault="000C7779" w:rsidP="000C777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709" w:type="dxa"/>
            <w:shd w:val="clear" w:color="auto" w:fill="auto"/>
          </w:tcPr>
          <w:p w:rsidR="000C7779" w:rsidRPr="00807D6B" w:rsidRDefault="000C7779" w:rsidP="000C777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پ</w:t>
            </w:r>
          </w:p>
        </w:tc>
        <w:tc>
          <w:tcPr>
            <w:tcW w:w="708" w:type="dxa"/>
            <w:shd w:val="clear" w:color="auto" w:fill="auto"/>
          </w:tcPr>
          <w:p w:rsidR="000C7779" w:rsidRPr="00807D6B" w:rsidRDefault="000C7779" w:rsidP="000C777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709" w:type="dxa"/>
            <w:shd w:val="clear" w:color="auto" w:fill="auto"/>
          </w:tcPr>
          <w:p w:rsidR="000C7779" w:rsidRPr="00807D6B" w:rsidRDefault="000C7779" w:rsidP="000C7779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709" w:type="dxa"/>
            <w:vMerge/>
          </w:tcPr>
          <w:p w:rsidR="000C7779" w:rsidRPr="00807D6B" w:rsidRDefault="000C7779" w:rsidP="000C7779">
            <w:pPr>
              <w:bidi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0C7779" w:rsidRPr="00807D6B" w:rsidRDefault="000C7779" w:rsidP="000C7779">
            <w:pPr>
              <w:bidi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0C7779" w:rsidRPr="00807D6B" w:rsidRDefault="000C7779" w:rsidP="000C7779">
            <w:pPr>
              <w:bidi/>
              <w:rPr>
                <w:rFonts w:ascii="Arial" w:hAnsi="Arial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vMerge/>
          </w:tcPr>
          <w:p w:rsidR="000C7779" w:rsidRPr="00807D6B" w:rsidRDefault="000C7779" w:rsidP="000C7779">
            <w:pPr>
              <w:bidi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</w:tr>
      <w:tr w:rsidR="000C7779" w:rsidRPr="00795A4C" w:rsidTr="000C7779">
        <w:trPr>
          <w:trHeight w:val="1618"/>
        </w:trPr>
        <w:tc>
          <w:tcPr>
            <w:tcW w:w="1403" w:type="dxa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C7779" w:rsidRDefault="000C7779" w:rsidP="000C7779"/>
        </w:tc>
        <w:tc>
          <w:tcPr>
            <w:tcW w:w="567" w:type="dxa"/>
          </w:tcPr>
          <w:p w:rsidR="000C7779" w:rsidRDefault="000C7779" w:rsidP="000C7779"/>
        </w:tc>
        <w:tc>
          <w:tcPr>
            <w:tcW w:w="567" w:type="dxa"/>
          </w:tcPr>
          <w:p w:rsidR="000C7779" w:rsidRPr="00807D6B" w:rsidRDefault="000C7779" w:rsidP="000C7779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C7779" w:rsidRPr="00807D6B" w:rsidRDefault="000C7779" w:rsidP="000C7779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0C7779" w:rsidRPr="00390C39" w:rsidRDefault="000C7779" w:rsidP="000C7779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777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پیاده سازی نرم افزار فرمولاری تستهای آزمایشگاهی</w:t>
            </w:r>
          </w:p>
          <w:p w:rsidR="000C7779" w:rsidRDefault="000C7779" w:rsidP="000C7779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C7779" w:rsidRPr="00390C39" w:rsidRDefault="000C7779" w:rsidP="000C7779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C7779" w:rsidRPr="00626C8D" w:rsidRDefault="000C7779" w:rsidP="000C777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C7779" w:rsidRPr="005C1000" w:rsidRDefault="000C7779" w:rsidP="000C777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0C7779" w:rsidRPr="005C1000" w:rsidRDefault="000C7779" w:rsidP="000C7779">
            <w:pPr>
              <w:bidi/>
              <w:ind w:left="-23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C777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درصد مراکز دارای فرمولاری استاندارد آزمایشگاهی</w:t>
            </w:r>
          </w:p>
        </w:tc>
        <w:tc>
          <w:tcPr>
            <w:tcW w:w="2551" w:type="dxa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0C777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توسعه فرمولاری آزمایشگاهی در 100 درصد بیمارستانهای دولتی</w:t>
            </w:r>
          </w:p>
        </w:tc>
      </w:tr>
      <w:tr w:rsidR="000C7779" w:rsidRPr="00795A4C" w:rsidTr="000C7779">
        <w:trPr>
          <w:trHeight w:val="1365"/>
        </w:trPr>
        <w:tc>
          <w:tcPr>
            <w:tcW w:w="1403" w:type="dxa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C7779" w:rsidRDefault="000C7779" w:rsidP="000C7779"/>
        </w:tc>
        <w:tc>
          <w:tcPr>
            <w:tcW w:w="567" w:type="dxa"/>
          </w:tcPr>
          <w:p w:rsidR="000C7779" w:rsidRDefault="000C7779" w:rsidP="000C7779">
            <w:pPr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0C7779" w:rsidRDefault="000C7779" w:rsidP="000C7779"/>
        </w:tc>
        <w:tc>
          <w:tcPr>
            <w:tcW w:w="567" w:type="dxa"/>
          </w:tcPr>
          <w:p w:rsidR="000C7779" w:rsidRDefault="000C7779" w:rsidP="000C7779"/>
        </w:tc>
        <w:tc>
          <w:tcPr>
            <w:tcW w:w="2126" w:type="dxa"/>
          </w:tcPr>
          <w:p w:rsidR="000C7779" w:rsidRDefault="000C7779" w:rsidP="000C7779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C7779" w:rsidRPr="00390C39" w:rsidRDefault="000C7779" w:rsidP="000C7779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777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راه اندازی داشبورد نظارتی آنلاین آزمایشگاه ها در مراکز</w:t>
            </w:r>
          </w:p>
        </w:tc>
        <w:tc>
          <w:tcPr>
            <w:tcW w:w="709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C7779" w:rsidRPr="00626C8D" w:rsidRDefault="000C7779" w:rsidP="000C777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C7779" w:rsidRPr="00511E77" w:rsidRDefault="000C7779" w:rsidP="000C77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7779" w:rsidRPr="00B7008F" w:rsidRDefault="000C7779" w:rsidP="000C7779">
            <w:pPr>
              <w:bidi/>
              <w:ind w:left="-23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777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درصد مراکز بیمارستانی دارای داشبورد نظارتی آنلاین آزمایشگاهی</w:t>
            </w:r>
          </w:p>
        </w:tc>
        <w:tc>
          <w:tcPr>
            <w:tcW w:w="2551" w:type="dxa"/>
          </w:tcPr>
          <w:p w:rsidR="000C7779" w:rsidRPr="00B7008F" w:rsidRDefault="000C7779" w:rsidP="000C7779">
            <w:pPr>
              <w:bidi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777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نظارت آنلاین بر عملکرد آزمایشگاهی در 100 درصد مراکز بیمارستانی</w:t>
            </w:r>
          </w:p>
        </w:tc>
      </w:tr>
      <w:tr w:rsidR="000C7779" w:rsidRPr="00795A4C" w:rsidTr="000C7779">
        <w:trPr>
          <w:trHeight w:val="1546"/>
        </w:trPr>
        <w:tc>
          <w:tcPr>
            <w:tcW w:w="1403" w:type="dxa"/>
          </w:tcPr>
          <w:p w:rsidR="000C7779" w:rsidRPr="00807D6B" w:rsidRDefault="000C7779" w:rsidP="000C7779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C7779" w:rsidRDefault="000C7779" w:rsidP="000C7779"/>
        </w:tc>
        <w:tc>
          <w:tcPr>
            <w:tcW w:w="567" w:type="dxa"/>
          </w:tcPr>
          <w:p w:rsidR="000C7779" w:rsidRDefault="000C7779" w:rsidP="000C7779">
            <w:pPr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0C7779" w:rsidRDefault="000C7779" w:rsidP="000C7779"/>
        </w:tc>
        <w:tc>
          <w:tcPr>
            <w:tcW w:w="567" w:type="dxa"/>
          </w:tcPr>
          <w:p w:rsidR="000C7779" w:rsidRDefault="000C7779" w:rsidP="000C7779"/>
        </w:tc>
        <w:tc>
          <w:tcPr>
            <w:tcW w:w="2126" w:type="dxa"/>
          </w:tcPr>
          <w:p w:rsidR="000C7779" w:rsidRDefault="000C7779" w:rsidP="000C7779">
            <w:pPr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777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پیگیری صدور پروانه های آزمایشگاه های معاونت بهداشتی</w:t>
            </w:r>
          </w:p>
        </w:tc>
        <w:tc>
          <w:tcPr>
            <w:tcW w:w="709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C7779" w:rsidRPr="005C1000" w:rsidRDefault="000C7779" w:rsidP="000C7779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C7779" w:rsidRPr="00626C8D" w:rsidRDefault="000C7779" w:rsidP="000C777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C7779" w:rsidRPr="00511E77" w:rsidRDefault="000C7779" w:rsidP="000C77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7779" w:rsidRPr="000C7779" w:rsidRDefault="000C7779" w:rsidP="000C7779">
            <w:pPr>
              <w:bidi/>
              <w:ind w:left="-23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C777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درصد مراکز بهداشتی دارای پروانه به موارد نیاز به صدور</w:t>
            </w:r>
          </w:p>
        </w:tc>
        <w:tc>
          <w:tcPr>
            <w:tcW w:w="2551" w:type="dxa"/>
          </w:tcPr>
          <w:p w:rsidR="000C7779" w:rsidRPr="000C7779" w:rsidRDefault="000C7779" w:rsidP="000C7779">
            <w:pPr>
              <w:bidi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C777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صدور مجوز فعالیت قانونی برای 100 درصدآزمایشگاه های معاونت بهداشتی</w:t>
            </w:r>
          </w:p>
        </w:tc>
      </w:tr>
    </w:tbl>
    <w:p w:rsidR="000C7779" w:rsidRDefault="000C7779" w:rsidP="000C7779">
      <w:pPr>
        <w:bidi/>
        <w:rPr>
          <w:rFonts w:cs="B Lotus" w:hint="cs"/>
          <w:rtl/>
          <w:lang w:bidi="fa-IR"/>
        </w:rPr>
      </w:pPr>
    </w:p>
    <w:p w:rsidR="000C7779" w:rsidRDefault="000C7779" w:rsidP="000C7779">
      <w:pPr>
        <w:bidi/>
        <w:rPr>
          <w:rFonts w:cs="B Lotus"/>
          <w:rtl/>
          <w:lang w:bidi="fa-IR"/>
        </w:rPr>
      </w:pPr>
    </w:p>
    <w:p w:rsidR="001A0D81" w:rsidRDefault="001A0D81" w:rsidP="001A0D81">
      <w:pPr>
        <w:bidi/>
        <w:rPr>
          <w:rFonts w:cs="B Lotus"/>
          <w:rtl/>
          <w:lang w:bidi="fa-IR"/>
        </w:rPr>
      </w:pPr>
      <w:bookmarkStart w:id="0" w:name="_GoBack"/>
      <w:bookmarkEnd w:id="0"/>
    </w:p>
    <w:tbl>
      <w:tblPr>
        <w:tblStyle w:val="TableGrid1"/>
        <w:tblpPr w:leftFromText="180" w:rightFromText="180" w:vertAnchor="text" w:horzAnchor="margin" w:tblpXSpec="center" w:tblpY="515"/>
        <w:tblW w:w="12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119"/>
        <w:gridCol w:w="993"/>
        <w:gridCol w:w="991"/>
        <w:gridCol w:w="991"/>
        <w:gridCol w:w="1573"/>
        <w:gridCol w:w="1486"/>
        <w:gridCol w:w="4307"/>
      </w:tblGrid>
      <w:tr w:rsidR="00622F47" w:rsidRPr="001A0D81" w:rsidTr="000D76B9">
        <w:trPr>
          <w:trHeight w:val="378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622F47" w:rsidRPr="001A0D81" w:rsidRDefault="00622F47" w:rsidP="001A0D8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71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hideMark/>
          </w:tcPr>
          <w:p w:rsidR="00622F47" w:rsidRPr="001A0D81" w:rsidRDefault="00622F47" w:rsidP="001A0D81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1A0D81">
              <w:rPr>
                <w:rFonts w:cs="B Lotus" w:hint="cs"/>
                <w:b/>
                <w:bCs/>
                <w:rtl/>
                <w:lang w:bidi="fa-IR"/>
              </w:rPr>
              <w:t>میزان دستیابی به شاخص</w:t>
            </w:r>
          </w:p>
        </w:tc>
        <w:tc>
          <w:tcPr>
            <w:tcW w:w="4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hideMark/>
          </w:tcPr>
          <w:p w:rsidR="00622F47" w:rsidRPr="001A0D81" w:rsidRDefault="00622F47" w:rsidP="001A0D8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1A0D81">
              <w:rPr>
                <w:rFonts w:cs="B Lotus" w:hint="cs"/>
                <w:b/>
                <w:bCs/>
                <w:rtl/>
                <w:lang w:bidi="fa-IR"/>
              </w:rPr>
              <w:t>شاخص برنامه</w:t>
            </w:r>
          </w:p>
        </w:tc>
      </w:tr>
      <w:tr w:rsidR="00622F47" w:rsidRPr="001A0D81" w:rsidTr="000D76B9">
        <w:trPr>
          <w:trHeight w:val="119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2F47" w:rsidRPr="001A0D81" w:rsidRDefault="00622F47" w:rsidP="001A0D81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1A0D81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2F47" w:rsidRPr="001A0D81" w:rsidRDefault="00622F47" w:rsidP="001A0D81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1A0D81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میزان هدف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2F47" w:rsidRPr="001A0D81" w:rsidRDefault="00622F47" w:rsidP="001A0D8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1A0D8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وضعیت موجود</w:t>
            </w:r>
          </w:p>
        </w:tc>
        <w:tc>
          <w:tcPr>
            <w:tcW w:w="4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2F47" w:rsidRPr="001A0D81" w:rsidRDefault="00622F47" w:rsidP="001A0D81">
            <w:pPr>
              <w:rPr>
                <w:rFonts w:cs="B Lotus"/>
                <w:b/>
                <w:bCs/>
                <w:lang w:bidi="fa-IR"/>
              </w:rPr>
            </w:pPr>
          </w:p>
        </w:tc>
      </w:tr>
      <w:tr w:rsidR="00622F47" w:rsidRPr="001A0D81" w:rsidTr="000D76B9">
        <w:trPr>
          <w:trHeight w:val="341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2F47" w:rsidRPr="001A0D81" w:rsidRDefault="00622F47" w:rsidP="001A0D81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1A0D8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2F47" w:rsidRPr="001A0D81" w:rsidRDefault="00622F47" w:rsidP="001A0D81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1A0D8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پ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2F47" w:rsidRPr="001A0D81" w:rsidRDefault="00622F47" w:rsidP="001A0D81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 w:rsidRPr="001A0D81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2F47" w:rsidRPr="001A0D81" w:rsidRDefault="00622F47" w:rsidP="001A0D81">
            <w:pPr>
              <w:bidi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 w:rsidRPr="001A0D81">
              <w:rPr>
                <w:rFonts w:ascii="Arial" w:hAnsi="Arial" w:cs="B Lotus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2F47" w:rsidRPr="001A0D81" w:rsidRDefault="00622F47" w:rsidP="001A0D81">
            <w:pPr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2F47" w:rsidRPr="001A0D81" w:rsidRDefault="00622F47" w:rsidP="001A0D81">
            <w:pPr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4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2F47" w:rsidRPr="001A0D81" w:rsidRDefault="00622F47" w:rsidP="001A0D81">
            <w:pPr>
              <w:rPr>
                <w:rFonts w:cs="B Lotus"/>
                <w:b/>
                <w:bCs/>
                <w:lang w:bidi="fa-IR"/>
              </w:rPr>
            </w:pPr>
          </w:p>
        </w:tc>
      </w:tr>
      <w:tr w:rsidR="00622F47" w:rsidRPr="001A0D81" w:rsidTr="00622F47">
        <w:trPr>
          <w:trHeight w:val="58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ind w:left="-2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F47" w:rsidRPr="001A0D81" w:rsidTr="008D16F3">
        <w:trPr>
          <w:trHeight w:val="664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ind w:left="-2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F47" w:rsidRPr="001A0D81" w:rsidTr="00622F47">
        <w:trPr>
          <w:trHeight w:val="578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ind w:left="-2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F47" w:rsidRPr="001A0D81" w:rsidTr="00622F47">
        <w:trPr>
          <w:trHeight w:val="54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ind w:left="-2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F47" w:rsidRPr="001A0D81" w:rsidTr="002544A0">
        <w:trPr>
          <w:trHeight w:val="664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ind w:left="-2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F47" w:rsidRPr="001A0D81" w:rsidTr="00622F47">
        <w:trPr>
          <w:trHeight w:val="58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ind w:left="-2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F47" w:rsidRPr="001A0D81" w:rsidTr="00E310B3">
        <w:trPr>
          <w:trHeight w:val="664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ind w:left="-2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22F47" w:rsidRPr="001A0D81" w:rsidTr="00622F47">
        <w:trPr>
          <w:trHeight w:val="579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F47" w:rsidRPr="001A0D81" w:rsidRDefault="00622F47" w:rsidP="001A0D81">
            <w:pPr>
              <w:bidi/>
              <w:ind w:left="-2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A0D81" w:rsidRDefault="001A0D81" w:rsidP="001A0D81">
      <w:pPr>
        <w:bidi/>
        <w:rPr>
          <w:rFonts w:cs="B Lotus"/>
          <w:rtl/>
          <w:lang w:bidi="fa-IR"/>
        </w:rPr>
      </w:pPr>
      <w:r w:rsidRPr="001A0D81">
        <w:rPr>
          <w:rFonts w:ascii="Calibri" w:eastAsia="Calibri" w:hAnsi="Calibri" w:cs="B Lotus" w:hint="cs"/>
          <w:rtl/>
          <w:lang w:bidi="fa-IR"/>
        </w:rPr>
        <w:lastRenderedPageBreak/>
        <w:t xml:space="preserve">             این جدول را در صورتی که علاوه بر شاخص هدف دارای شاخص برنامه نیز می باشد، تکمیل گردد</w:t>
      </w:r>
    </w:p>
    <w:p w:rsidR="001A0D81" w:rsidRPr="002A7AA8" w:rsidRDefault="001A0D81" w:rsidP="001A0D81">
      <w:pPr>
        <w:bidi/>
        <w:rPr>
          <w:rFonts w:cs="B Lotus"/>
          <w:rtl/>
          <w:lang w:bidi="fa-IR"/>
        </w:rPr>
      </w:pPr>
    </w:p>
    <w:sectPr w:rsidR="001A0D81" w:rsidRPr="002A7AA8" w:rsidSect="009F372A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28" w:rsidRDefault="009E7628" w:rsidP="005E4A51">
      <w:pPr>
        <w:spacing w:after="0" w:line="240" w:lineRule="auto"/>
      </w:pPr>
      <w:r>
        <w:separator/>
      </w:r>
    </w:p>
  </w:endnote>
  <w:endnote w:type="continuationSeparator" w:id="0">
    <w:p w:rsidR="009E7628" w:rsidRDefault="009E7628" w:rsidP="005E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E2A" w:rsidRDefault="0040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8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4F18" w:rsidRDefault="00214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28" w:rsidRDefault="009E7628" w:rsidP="005E4A51">
      <w:pPr>
        <w:spacing w:after="0" w:line="240" w:lineRule="auto"/>
      </w:pPr>
      <w:r>
        <w:separator/>
      </w:r>
    </w:p>
  </w:footnote>
  <w:footnote w:type="continuationSeparator" w:id="0">
    <w:p w:rsidR="009E7628" w:rsidRDefault="009E7628" w:rsidP="005E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18" w:rsidRDefault="008808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04940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1pt" string="معاونت درم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40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09"/>
      <w:gridCol w:w="3544"/>
      <w:gridCol w:w="3544"/>
      <w:gridCol w:w="3436"/>
    </w:tblGrid>
    <w:tr w:rsidR="00B7008F" w:rsidRPr="00B7008F" w:rsidTr="00B7008F">
      <w:trPr>
        <w:jc w:val="center"/>
      </w:trPr>
      <w:tc>
        <w:tcPr>
          <w:tcW w:w="3509" w:type="dxa"/>
          <w:vMerge w:val="restart"/>
          <w:shd w:val="clear" w:color="auto" w:fill="auto"/>
        </w:tcPr>
        <w:p w:rsidR="00B7008F" w:rsidRPr="00B7008F" w:rsidRDefault="00B7008F" w:rsidP="00B7008F">
          <w:pPr>
            <w:tabs>
              <w:tab w:val="left" w:pos="8010"/>
            </w:tabs>
            <w:bidi/>
            <w:spacing w:after="0" w:line="240" w:lineRule="auto"/>
            <w:rPr>
              <w:rFonts w:ascii="Calibri" w:eastAsia="Calibri" w:hAnsi="Calibri" w:cs="B Titr"/>
              <w:sz w:val="20"/>
              <w:szCs w:val="20"/>
              <w:rtl/>
              <w:lang w:bidi="fa-IR"/>
            </w:rPr>
          </w:pPr>
          <w:r w:rsidRPr="00B7008F">
            <w:rPr>
              <w:rFonts w:ascii="Calibri" w:eastAsia="Calibri" w:hAnsi="Calibri" w:cs="B Titr"/>
              <w:noProof/>
              <w:sz w:val="20"/>
              <w:szCs w:val="20"/>
              <w:lang w:bidi="fa-IR"/>
            </w:rPr>
            <w:drawing>
              <wp:inline distT="0" distB="0" distL="0" distR="0">
                <wp:extent cx="835660" cy="717550"/>
                <wp:effectExtent l="0" t="0" r="254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2"/>
          <w:shd w:val="clear" w:color="auto" w:fill="auto"/>
        </w:tcPr>
        <w:p w:rsidR="00B7008F" w:rsidRPr="00B7008F" w:rsidRDefault="00B7008F" w:rsidP="00B7008F">
          <w:pPr>
            <w:tabs>
              <w:tab w:val="left" w:pos="8010"/>
            </w:tabs>
            <w:bidi/>
            <w:spacing w:after="0" w:line="240" w:lineRule="auto"/>
            <w:jc w:val="center"/>
            <w:rPr>
              <w:rFonts w:ascii="Calibri" w:eastAsia="Calibri" w:hAnsi="Calibri" w:cs="B Titr"/>
              <w:sz w:val="24"/>
              <w:szCs w:val="24"/>
              <w:rtl/>
              <w:lang w:bidi="fa-IR"/>
            </w:rPr>
          </w:pPr>
          <w:r w:rsidRPr="00B7008F">
            <w:rPr>
              <w:rFonts w:ascii="Calibri" w:eastAsia="Calibri" w:hAnsi="Calibri" w:cs="B Titr" w:hint="cs"/>
              <w:sz w:val="24"/>
              <w:szCs w:val="24"/>
              <w:rtl/>
              <w:lang w:bidi="fa-IR"/>
            </w:rPr>
            <w:t>معاونت درمان دانشگاه علوم پزشکی تهران</w:t>
          </w:r>
        </w:p>
      </w:tc>
      <w:tc>
        <w:tcPr>
          <w:tcW w:w="3436" w:type="dxa"/>
          <w:shd w:val="clear" w:color="auto" w:fill="auto"/>
        </w:tcPr>
        <w:p w:rsidR="00B7008F" w:rsidRPr="00B7008F" w:rsidRDefault="00B7008F" w:rsidP="00B7008F">
          <w:pPr>
            <w:tabs>
              <w:tab w:val="left" w:pos="8010"/>
            </w:tabs>
            <w:bidi/>
            <w:spacing w:after="0" w:line="240" w:lineRule="auto"/>
            <w:rPr>
              <w:rFonts w:ascii="Calibri" w:eastAsia="Calibri" w:hAnsi="Calibri" w:cs="B Titr"/>
              <w:sz w:val="20"/>
              <w:szCs w:val="20"/>
              <w:rtl/>
              <w:lang w:bidi="fa-IR"/>
            </w:rPr>
          </w:pPr>
          <w:r w:rsidRPr="00B7008F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>کد سند:</w:t>
          </w:r>
        </w:p>
      </w:tc>
    </w:tr>
    <w:tr w:rsidR="00B7008F" w:rsidRPr="00B7008F" w:rsidTr="00B7008F">
      <w:trPr>
        <w:trHeight w:val="497"/>
        <w:jc w:val="center"/>
      </w:trPr>
      <w:tc>
        <w:tcPr>
          <w:tcW w:w="3509" w:type="dxa"/>
          <w:vMerge/>
          <w:shd w:val="clear" w:color="auto" w:fill="auto"/>
        </w:tcPr>
        <w:p w:rsidR="00B7008F" w:rsidRPr="00B7008F" w:rsidRDefault="00B7008F" w:rsidP="00B7008F">
          <w:pPr>
            <w:tabs>
              <w:tab w:val="left" w:pos="8010"/>
            </w:tabs>
            <w:bidi/>
            <w:spacing w:after="0" w:line="240" w:lineRule="auto"/>
            <w:rPr>
              <w:rFonts w:ascii="Calibri" w:eastAsia="Calibri" w:hAnsi="Calibri" w:cs="B Titr"/>
              <w:sz w:val="20"/>
              <w:szCs w:val="20"/>
              <w:rtl/>
              <w:lang w:bidi="fa-IR"/>
            </w:rPr>
          </w:pPr>
        </w:p>
      </w:tc>
      <w:tc>
        <w:tcPr>
          <w:tcW w:w="7088" w:type="dxa"/>
          <w:gridSpan w:val="2"/>
          <w:shd w:val="clear" w:color="auto" w:fill="auto"/>
        </w:tcPr>
        <w:p w:rsidR="00B7008F" w:rsidRPr="00B7008F" w:rsidRDefault="00B7008F" w:rsidP="00B7008F">
          <w:pPr>
            <w:tabs>
              <w:tab w:val="left" w:pos="8010"/>
            </w:tabs>
            <w:bidi/>
            <w:spacing w:after="0" w:line="240" w:lineRule="auto"/>
            <w:jc w:val="center"/>
            <w:rPr>
              <w:rFonts w:ascii="Calibri" w:eastAsia="Calibri" w:hAnsi="Calibri" w:cs="B Titr"/>
              <w:sz w:val="24"/>
              <w:szCs w:val="24"/>
              <w:rtl/>
              <w:lang w:bidi="fa-IR"/>
            </w:rPr>
          </w:pPr>
          <w:r w:rsidRPr="00B7008F">
            <w:rPr>
              <w:rFonts w:ascii="Calibri" w:eastAsia="Calibri" w:hAnsi="Calibri" w:cs="B Titr" w:hint="cs"/>
              <w:sz w:val="24"/>
              <w:szCs w:val="24"/>
              <w:rtl/>
              <w:lang w:bidi="fa-IR"/>
            </w:rPr>
            <w:t xml:space="preserve">عنوان سند: فرم </w:t>
          </w:r>
          <w:r w:rsidR="008F6267">
            <w:rPr>
              <w:rFonts w:ascii="Calibri" w:eastAsia="Calibri" w:hAnsi="Calibri" w:cs="B Titr" w:hint="cs"/>
              <w:sz w:val="24"/>
              <w:szCs w:val="24"/>
              <w:rtl/>
              <w:lang w:bidi="fa-IR"/>
            </w:rPr>
            <w:t xml:space="preserve">گزارش </w:t>
          </w:r>
          <w:r w:rsidRPr="00B7008F">
            <w:rPr>
              <w:rFonts w:ascii="Calibri" w:eastAsia="Calibri" w:hAnsi="Calibri" w:cs="B Titr" w:hint="cs"/>
              <w:sz w:val="24"/>
              <w:szCs w:val="24"/>
              <w:rtl/>
              <w:lang w:bidi="fa-IR"/>
            </w:rPr>
            <w:t>برنامه عملیاتی</w:t>
          </w:r>
        </w:p>
      </w:tc>
      <w:tc>
        <w:tcPr>
          <w:tcW w:w="3436" w:type="dxa"/>
          <w:shd w:val="clear" w:color="auto" w:fill="auto"/>
        </w:tcPr>
        <w:p w:rsidR="00B7008F" w:rsidRPr="00B7008F" w:rsidRDefault="00B7008F" w:rsidP="008F6267">
          <w:pPr>
            <w:tabs>
              <w:tab w:val="left" w:pos="8010"/>
            </w:tabs>
            <w:bidi/>
            <w:spacing w:after="0" w:line="240" w:lineRule="auto"/>
            <w:rPr>
              <w:rFonts w:ascii="Calibri" w:eastAsia="Calibri" w:hAnsi="Calibri" w:cs="B Titr"/>
              <w:sz w:val="20"/>
              <w:szCs w:val="20"/>
              <w:rtl/>
              <w:lang w:bidi="fa-IR"/>
            </w:rPr>
          </w:pPr>
          <w:r w:rsidRPr="00B7008F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>تاریخ ت</w:t>
          </w:r>
          <w:r w:rsidR="008F6267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>هیه فرم</w:t>
          </w:r>
          <w:r w:rsidRPr="00B7008F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>:</w:t>
          </w:r>
          <w:r w:rsidR="008F6267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 xml:space="preserve"> آذر 1400</w:t>
          </w:r>
        </w:p>
      </w:tc>
    </w:tr>
    <w:tr w:rsidR="00E946E0" w:rsidRPr="00B7008F" w:rsidTr="00E946E0">
      <w:trPr>
        <w:trHeight w:val="396"/>
        <w:jc w:val="center"/>
      </w:trPr>
      <w:tc>
        <w:tcPr>
          <w:tcW w:w="3509" w:type="dxa"/>
          <w:shd w:val="clear" w:color="auto" w:fill="auto"/>
        </w:tcPr>
        <w:p w:rsidR="00E946E0" w:rsidRPr="00B7008F" w:rsidRDefault="00E946E0" w:rsidP="00E67663">
          <w:pPr>
            <w:tabs>
              <w:tab w:val="left" w:pos="8010"/>
            </w:tabs>
            <w:bidi/>
            <w:spacing w:after="0" w:line="240" w:lineRule="auto"/>
            <w:rPr>
              <w:rFonts w:ascii="Calibri" w:eastAsia="Calibri" w:hAnsi="Calibri" w:cs="B Titr"/>
              <w:sz w:val="20"/>
              <w:szCs w:val="20"/>
              <w:rtl/>
              <w:lang w:bidi="fa-IR"/>
            </w:rPr>
          </w:pPr>
          <w:r w:rsidRPr="00B7008F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 xml:space="preserve">واحد :   </w:t>
          </w:r>
          <w:r w:rsidR="00E67663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>خدمات آزمایشگاهی</w:t>
          </w:r>
          <w:r w:rsidRPr="00B7008F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 xml:space="preserve">                           </w:t>
          </w:r>
        </w:p>
      </w:tc>
      <w:tc>
        <w:tcPr>
          <w:tcW w:w="3544" w:type="dxa"/>
          <w:shd w:val="clear" w:color="auto" w:fill="auto"/>
        </w:tcPr>
        <w:p w:rsidR="00E946E0" w:rsidRPr="00B7008F" w:rsidRDefault="00E946E0" w:rsidP="00E67663">
          <w:pPr>
            <w:tabs>
              <w:tab w:val="left" w:pos="8010"/>
            </w:tabs>
            <w:bidi/>
            <w:spacing w:after="0" w:line="240" w:lineRule="auto"/>
            <w:rPr>
              <w:rFonts w:ascii="Calibri" w:eastAsia="Calibri" w:hAnsi="Calibri" w:cs="B Titr"/>
              <w:sz w:val="20"/>
              <w:szCs w:val="20"/>
              <w:rtl/>
              <w:lang w:bidi="fa-IR"/>
            </w:rPr>
          </w:pPr>
          <w:r w:rsidRPr="00B7008F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 xml:space="preserve">مسئول واحد:  </w:t>
          </w:r>
          <w:r w:rsidR="00E67663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>جناب آقای دکتر عبداللهی</w:t>
          </w:r>
        </w:p>
      </w:tc>
      <w:tc>
        <w:tcPr>
          <w:tcW w:w="3544" w:type="dxa"/>
          <w:shd w:val="clear" w:color="auto" w:fill="auto"/>
        </w:tcPr>
        <w:p w:rsidR="00E946E0" w:rsidRPr="00E32D2E" w:rsidRDefault="00E946E0" w:rsidP="00E32D2E">
          <w:pPr>
            <w:bidi/>
            <w:rPr>
              <w:rFonts w:ascii="Calibri" w:eastAsia="Calibri" w:hAnsi="Calibri" w:cs="B Titr"/>
              <w:sz w:val="20"/>
              <w:szCs w:val="20"/>
              <w:rtl/>
              <w:lang w:bidi="fa-IR"/>
            </w:rPr>
          </w:pPr>
          <w:r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 xml:space="preserve"> </w:t>
          </w:r>
          <w:r w:rsidRPr="00B7008F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>تاریخ تدوین</w:t>
          </w:r>
          <w:r w:rsidR="008F6267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 xml:space="preserve"> برنامه</w:t>
          </w:r>
          <w:r w:rsidRPr="00B7008F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 xml:space="preserve"> : پاییز 1400</w:t>
          </w:r>
        </w:p>
      </w:tc>
      <w:tc>
        <w:tcPr>
          <w:tcW w:w="3436" w:type="dxa"/>
          <w:shd w:val="clear" w:color="auto" w:fill="auto"/>
        </w:tcPr>
        <w:p w:rsidR="00E946E0" w:rsidRPr="00B7008F" w:rsidRDefault="00E946E0" w:rsidP="00B7008F">
          <w:pPr>
            <w:tabs>
              <w:tab w:val="left" w:pos="8010"/>
            </w:tabs>
            <w:bidi/>
            <w:spacing w:after="0" w:line="240" w:lineRule="auto"/>
            <w:rPr>
              <w:rFonts w:ascii="Calibri" w:eastAsia="Calibri" w:hAnsi="Calibri" w:cs="B Titr"/>
              <w:sz w:val="20"/>
              <w:szCs w:val="20"/>
              <w:rtl/>
              <w:lang w:bidi="fa-IR"/>
            </w:rPr>
          </w:pPr>
          <w:r w:rsidRPr="00B7008F">
            <w:rPr>
              <w:rFonts w:ascii="Calibri" w:eastAsia="Calibri" w:hAnsi="Calibri" w:cs="B Titr" w:hint="cs"/>
              <w:sz w:val="20"/>
              <w:szCs w:val="20"/>
              <w:rtl/>
              <w:lang w:bidi="fa-IR"/>
            </w:rPr>
            <w:t>ابلاغ کننده: دکتر سعید ناطقی/معاون درمان</w:t>
          </w:r>
        </w:p>
      </w:tc>
    </w:tr>
  </w:tbl>
  <w:p w:rsidR="005E4A51" w:rsidRPr="005E4A51" w:rsidRDefault="008808DF" w:rsidP="00667CFA">
    <w:pPr>
      <w:bidi/>
      <w:spacing w:line="240" w:lineRule="auto"/>
      <w:rPr>
        <w:rFonts w:cs="B Lotus"/>
        <w:b/>
        <w:bCs/>
        <w:sz w:val="24"/>
        <w:szCs w:val="24"/>
        <w:u w:val="single"/>
        <w:rtl/>
        <w:lang w:bidi="fa-IR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04941" o:spid="_x0000_s2051" type="#_x0000_t136" style="position:absolute;left:0;text-align:left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1pt" string="معاونت درما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18" w:rsidRDefault="008808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04939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1pt" string="معاونت درما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2A"/>
    <w:rsid w:val="00001CCC"/>
    <w:rsid w:val="000041B2"/>
    <w:rsid w:val="000146F6"/>
    <w:rsid w:val="0004552A"/>
    <w:rsid w:val="00053B1C"/>
    <w:rsid w:val="00067652"/>
    <w:rsid w:val="00087DC5"/>
    <w:rsid w:val="000A2E38"/>
    <w:rsid w:val="000C7779"/>
    <w:rsid w:val="00124EF0"/>
    <w:rsid w:val="001A0D81"/>
    <w:rsid w:val="001A791A"/>
    <w:rsid w:val="001C7469"/>
    <w:rsid w:val="00214F18"/>
    <w:rsid w:val="00282616"/>
    <w:rsid w:val="002A7AA8"/>
    <w:rsid w:val="002E4AF0"/>
    <w:rsid w:val="00300C6D"/>
    <w:rsid w:val="0030334A"/>
    <w:rsid w:val="0030736B"/>
    <w:rsid w:val="00334B4A"/>
    <w:rsid w:val="00342C0C"/>
    <w:rsid w:val="00352213"/>
    <w:rsid w:val="00360E18"/>
    <w:rsid w:val="00390C39"/>
    <w:rsid w:val="003A79EB"/>
    <w:rsid w:val="003C798E"/>
    <w:rsid w:val="003D1081"/>
    <w:rsid w:val="003F6C3E"/>
    <w:rsid w:val="00407E2A"/>
    <w:rsid w:val="00433D35"/>
    <w:rsid w:val="0045046C"/>
    <w:rsid w:val="004764FC"/>
    <w:rsid w:val="004860C5"/>
    <w:rsid w:val="004C4EC9"/>
    <w:rsid w:val="004E23A6"/>
    <w:rsid w:val="00507E23"/>
    <w:rsid w:val="00520039"/>
    <w:rsid w:val="005633C5"/>
    <w:rsid w:val="00586A9B"/>
    <w:rsid w:val="005A2BA8"/>
    <w:rsid w:val="005B0859"/>
    <w:rsid w:val="005C1000"/>
    <w:rsid w:val="005E02DB"/>
    <w:rsid w:val="005E4A51"/>
    <w:rsid w:val="006026B0"/>
    <w:rsid w:val="00622F47"/>
    <w:rsid w:val="00626C8D"/>
    <w:rsid w:val="00667CFA"/>
    <w:rsid w:val="006718F7"/>
    <w:rsid w:val="006A5894"/>
    <w:rsid w:val="006D11A7"/>
    <w:rsid w:val="00715329"/>
    <w:rsid w:val="00735996"/>
    <w:rsid w:val="00773405"/>
    <w:rsid w:val="00791114"/>
    <w:rsid w:val="00795A4C"/>
    <w:rsid w:val="007D2E30"/>
    <w:rsid w:val="007F6A96"/>
    <w:rsid w:val="008073F3"/>
    <w:rsid w:val="00807D6B"/>
    <w:rsid w:val="008557A1"/>
    <w:rsid w:val="008808DF"/>
    <w:rsid w:val="008B7FAB"/>
    <w:rsid w:val="008E3EC4"/>
    <w:rsid w:val="008F1FD7"/>
    <w:rsid w:val="008F6267"/>
    <w:rsid w:val="00940E95"/>
    <w:rsid w:val="00956553"/>
    <w:rsid w:val="009862C7"/>
    <w:rsid w:val="00991BBC"/>
    <w:rsid w:val="009A431D"/>
    <w:rsid w:val="009D1590"/>
    <w:rsid w:val="009D199B"/>
    <w:rsid w:val="009D1CE1"/>
    <w:rsid w:val="009E7628"/>
    <w:rsid w:val="009F372A"/>
    <w:rsid w:val="00A036A8"/>
    <w:rsid w:val="00A15C2D"/>
    <w:rsid w:val="00A228A8"/>
    <w:rsid w:val="00A33461"/>
    <w:rsid w:val="00A66ED5"/>
    <w:rsid w:val="00A72F92"/>
    <w:rsid w:val="00AB5196"/>
    <w:rsid w:val="00AD24A5"/>
    <w:rsid w:val="00B01A6C"/>
    <w:rsid w:val="00B03D85"/>
    <w:rsid w:val="00B450C1"/>
    <w:rsid w:val="00B55487"/>
    <w:rsid w:val="00B7008F"/>
    <w:rsid w:val="00BC3382"/>
    <w:rsid w:val="00BE0A16"/>
    <w:rsid w:val="00C17757"/>
    <w:rsid w:val="00C17962"/>
    <w:rsid w:val="00C254D2"/>
    <w:rsid w:val="00C2620A"/>
    <w:rsid w:val="00C357DB"/>
    <w:rsid w:val="00C51F29"/>
    <w:rsid w:val="00C546BE"/>
    <w:rsid w:val="00C926A6"/>
    <w:rsid w:val="00C94466"/>
    <w:rsid w:val="00CA2654"/>
    <w:rsid w:val="00CC4E29"/>
    <w:rsid w:val="00D275BB"/>
    <w:rsid w:val="00D561DB"/>
    <w:rsid w:val="00D7384D"/>
    <w:rsid w:val="00D96D20"/>
    <w:rsid w:val="00DA336D"/>
    <w:rsid w:val="00DA4AD1"/>
    <w:rsid w:val="00DC06BE"/>
    <w:rsid w:val="00E00E7D"/>
    <w:rsid w:val="00E32D2E"/>
    <w:rsid w:val="00E34C43"/>
    <w:rsid w:val="00E41E1E"/>
    <w:rsid w:val="00E53BC7"/>
    <w:rsid w:val="00E67663"/>
    <w:rsid w:val="00E82F75"/>
    <w:rsid w:val="00E946E0"/>
    <w:rsid w:val="00EA514A"/>
    <w:rsid w:val="00EF6D1C"/>
    <w:rsid w:val="00EF7386"/>
    <w:rsid w:val="00F6771A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6A269976-B539-4279-9706-D0E6BCDF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4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51"/>
  </w:style>
  <w:style w:type="paragraph" w:styleId="Footer">
    <w:name w:val="footer"/>
    <w:basedOn w:val="Normal"/>
    <w:link w:val="FooterChar"/>
    <w:uiPriority w:val="99"/>
    <w:unhideWhenUsed/>
    <w:rsid w:val="005E4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51"/>
  </w:style>
  <w:style w:type="table" w:customStyle="1" w:styleId="TableGrid1">
    <w:name w:val="Table Grid1"/>
    <w:basedOn w:val="TableNormal"/>
    <w:next w:val="TableGrid"/>
    <w:uiPriority w:val="59"/>
    <w:rsid w:val="001A0D8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hakemiat1</dc:creator>
  <cp:lastModifiedBy>afsaneh tehranian</cp:lastModifiedBy>
  <cp:revision>74</cp:revision>
  <dcterms:created xsi:type="dcterms:W3CDTF">2019-09-05T05:34:00Z</dcterms:created>
  <dcterms:modified xsi:type="dcterms:W3CDTF">2021-12-13T09:31:00Z</dcterms:modified>
</cp:coreProperties>
</file>